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01" w:rsidRPr="00D73AE6" w:rsidRDefault="00FF2980" w:rsidP="00D73AE6">
      <w:pPr>
        <w:snapToGrid w:val="0"/>
        <w:spacing w:line="240" w:lineRule="atLeast"/>
        <w:jc w:val="center"/>
        <w:rPr>
          <w:rFonts w:ascii="標楷體" w:eastAsia="標楷體" w:hAnsi="標楷體"/>
          <w:b/>
          <w:szCs w:val="24"/>
        </w:rPr>
      </w:pPr>
      <w:r w:rsidRPr="00D73AE6">
        <w:rPr>
          <w:rFonts w:ascii="標楷體" w:eastAsia="標楷體" w:hAnsi="標楷體" w:hint="eastAsia"/>
          <w:b/>
          <w:szCs w:val="24"/>
        </w:rPr>
        <w:t>108年「開放日暨週年場慶」活動農產品展售農友販售品項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10"/>
        <w:gridCol w:w="1134"/>
        <w:gridCol w:w="5387"/>
      </w:tblGrid>
      <w:tr w:rsidR="00D73AE6" w:rsidRPr="00D73AE6" w:rsidTr="00D73AE6">
        <w:trPr>
          <w:trHeight w:val="2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攤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位名</w:t>
            </w:r>
            <w:r w:rsidRPr="00D73AE6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134" w:type="dxa"/>
            <w:shd w:val="clear" w:color="auto" w:fill="auto"/>
          </w:tcPr>
          <w:p w:rsid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攤位</w:t>
            </w:r>
          </w:p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連</w:t>
            </w:r>
            <w:r w:rsidRPr="00D73AE6">
              <w:rPr>
                <w:rFonts w:ascii="標楷體" w:eastAsia="標楷體" w:hAnsi="標楷體" w:hint="eastAsia"/>
                <w:szCs w:val="24"/>
              </w:rPr>
              <w:t>絡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產品品項（生鮮、加工、</w:t>
            </w:r>
            <w:r w:rsidRPr="00D73AE6">
              <w:rPr>
                <w:rFonts w:ascii="標楷體" w:eastAsia="標楷體" w:hAnsi="標楷體" w:hint="eastAsia"/>
                <w:szCs w:val="24"/>
              </w:rPr>
              <w:t>熟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食等）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新社部落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宫莉</w:t>
            </w:r>
            <w:r w:rsidRPr="00D73AE6">
              <w:rPr>
                <w:rFonts w:ascii="標楷體" w:eastAsia="標楷體" w:hAnsi="標楷體" w:hint="eastAsia"/>
                <w:szCs w:val="24"/>
              </w:rPr>
              <w:t>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友</w:t>
            </w:r>
            <w:r w:rsidRPr="00D73AE6">
              <w:rPr>
                <w:rFonts w:ascii="標楷體" w:eastAsia="標楷體" w:hAnsi="標楷體" w:hint="eastAsia"/>
                <w:szCs w:val="24"/>
              </w:rPr>
              <w:t>善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耕作生產之白米及糙米（1公斤</w:t>
            </w:r>
            <w:r w:rsidRPr="00D73AE6">
              <w:rPr>
                <w:rFonts w:ascii="標楷體" w:eastAsia="標楷體" w:hAnsi="標楷體" w:hint="eastAsia"/>
                <w:szCs w:val="24"/>
              </w:rPr>
              <w:t>裝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）、品嚐熟飯</w:t>
            </w:r>
          </w:p>
        </w:tc>
      </w:tr>
      <w:tr w:rsidR="00D73AE6" w:rsidRPr="00D73AE6" w:rsidTr="00D73AE6">
        <w:trPr>
          <w:trHeight w:val="3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/>
                <w:szCs w:val="24"/>
              </w:rPr>
              <w:t>Dipit</w:t>
            </w:r>
            <w:r w:rsidRPr="00D73AE6">
              <w:rPr>
                <w:rFonts w:ascii="標楷體" w:eastAsia="標楷體" w:hAnsi="標楷體" w:hint="eastAsia"/>
                <w:szCs w:val="24"/>
              </w:rPr>
              <w:t>部落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張</w:t>
            </w:r>
            <w:r w:rsidRPr="00D73AE6">
              <w:rPr>
                <w:rFonts w:ascii="標楷體" w:eastAsia="標楷體" w:hAnsi="標楷體" w:hint="eastAsia"/>
                <w:szCs w:val="24"/>
              </w:rPr>
              <w:t>惠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芬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友善耕作生產之紅藜茶、紅藜</w:t>
            </w:r>
            <w:r w:rsidRPr="00D73AE6">
              <w:rPr>
                <w:rFonts w:ascii="標楷體" w:eastAsia="標楷體" w:hAnsi="標楷體" w:hint="eastAsia"/>
                <w:szCs w:val="24"/>
              </w:rPr>
              <w:t>餅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乾、洛神花、</w:t>
            </w:r>
            <w:r w:rsidRPr="00D73AE6">
              <w:rPr>
                <w:rFonts w:ascii="標楷體" w:eastAsia="標楷體" w:hAnsi="標楷體" w:hint="eastAsia"/>
                <w:szCs w:val="24"/>
              </w:rPr>
              <w:t>飯團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港口部</w:t>
            </w:r>
            <w:r w:rsidRPr="00D73AE6">
              <w:rPr>
                <w:rFonts w:ascii="標楷體" w:eastAsia="標楷體" w:hAnsi="標楷體" w:hint="eastAsia"/>
                <w:szCs w:val="24"/>
              </w:rPr>
              <w:t>落綠芽農場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陳鎮妹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生長於</w:t>
            </w:r>
            <w:r w:rsidRPr="00D73AE6">
              <w:rPr>
                <w:rFonts w:ascii="標楷體" w:eastAsia="標楷體" w:hAnsi="標楷體" w:hint="eastAsia"/>
                <w:szCs w:val="24"/>
              </w:rPr>
              <w:t>高鹽土壤海風吹拂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下生產之</w:t>
            </w:r>
            <w:r w:rsidRPr="00D73AE6">
              <w:rPr>
                <w:rFonts w:ascii="標楷體" w:eastAsia="標楷體" w:hAnsi="標楷體" w:hint="eastAsia"/>
                <w:szCs w:val="24"/>
              </w:rPr>
              <w:t>白米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D73AE6">
              <w:rPr>
                <w:rFonts w:ascii="標楷體" w:eastAsia="標楷體" w:hAnsi="標楷體" w:hint="eastAsia"/>
                <w:szCs w:val="24"/>
              </w:rPr>
              <w:t>糙米（1公斤裝）、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香</w:t>
            </w:r>
            <w:r w:rsidRPr="00D73AE6">
              <w:rPr>
                <w:rFonts w:ascii="標楷體" w:eastAsia="標楷體" w:hAnsi="標楷體" w:hint="eastAsia"/>
                <w:szCs w:val="24"/>
              </w:rPr>
              <w:t>焦、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甜菜根</w:t>
            </w:r>
            <w:r w:rsidRPr="00D73AE6">
              <w:rPr>
                <w:rFonts w:ascii="標楷體" w:eastAsia="標楷體" w:hAnsi="標楷體" w:hint="eastAsia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紅</w:t>
            </w:r>
            <w:r w:rsidRPr="00D73AE6">
              <w:rPr>
                <w:rFonts w:ascii="標楷體" w:eastAsia="標楷體" w:hAnsi="標楷體" w:hint="eastAsia"/>
                <w:szCs w:val="24"/>
              </w:rPr>
              <w:t>蘿蔔、番茄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馬里勿自然農園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張月</w:t>
            </w:r>
            <w:r w:rsidRPr="00D73AE6">
              <w:rPr>
                <w:rFonts w:ascii="標楷體" w:eastAsia="標楷體" w:hAnsi="標楷體" w:hint="eastAsia"/>
                <w:szCs w:val="24"/>
              </w:rPr>
              <w:t>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有機耕作生產之黃豆、花生</w:t>
            </w:r>
            <w:r w:rsidRPr="00D73AE6">
              <w:rPr>
                <w:rFonts w:ascii="標楷體" w:eastAsia="標楷體" w:hAnsi="標楷體" w:hint="eastAsia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彩色胡</w:t>
            </w:r>
            <w:r w:rsidRPr="00D73AE6">
              <w:rPr>
                <w:rFonts w:ascii="標楷體" w:eastAsia="標楷體" w:hAnsi="標楷體" w:hint="eastAsia"/>
                <w:szCs w:val="24"/>
              </w:rPr>
              <w:t>蘿蔔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及梅干菜、南瓜干、南瓜粉等加工品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邦查農場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蘇秀蓮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有機耕作生產之蔬</w:t>
            </w:r>
            <w:r w:rsidRPr="00D73AE6">
              <w:rPr>
                <w:rFonts w:ascii="標楷體" w:eastAsia="標楷體" w:hAnsi="標楷體" w:hint="eastAsia"/>
                <w:szCs w:val="24"/>
              </w:rPr>
              <w:t>菜、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玉米、黃豆及</w:t>
            </w:r>
            <w:r w:rsidRPr="00D73AE6">
              <w:rPr>
                <w:rFonts w:ascii="標楷體" w:eastAsia="標楷體" w:hAnsi="標楷體" w:hint="eastAsia"/>
                <w:szCs w:val="24"/>
              </w:rPr>
              <w:t>鹽麴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香腸</w:t>
            </w:r>
            <w:r w:rsidRPr="00D73AE6">
              <w:rPr>
                <w:rFonts w:ascii="標楷體" w:eastAsia="標楷體" w:hAnsi="標楷體" w:hint="eastAsia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豆</w:t>
            </w:r>
            <w:r w:rsidRPr="00D73AE6">
              <w:rPr>
                <w:rFonts w:ascii="標楷體" w:eastAsia="標楷體" w:hAnsi="標楷體" w:hint="eastAsia"/>
                <w:szCs w:val="24"/>
              </w:rPr>
              <w:t>漿等加工品</w:t>
            </w:r>
          </w:p>
        </w:tc>
      </w:tr>
      <w:tr w:rsidR="00D73AE6" w:rsidRPr="00D73AE6" w:rsidTr="00D73AE6">
        <w:trPr>
          <w:trHeight w:val="5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富興生態農場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賴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萌宏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有機和綠色保育雙</w:t>
            </w:r>
            <w:r w:rsidRPr="00D73AE6">
              <w:rPr>
                <w:rFonts w:ascii="標楷體" w:eastAsia="標楷體" w:hAnsi="標楷體" w:hint="eastAsia"/>
                <w:szCs w:val="24"/>
              </w:rPr>
              <w:t>認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產品白米及糙米（1公斤裝）及糙米餅、甘</w:t>
            </w:r>
            <w:r w:rsidRPr="00D73AE6">
              <w:rPr>
                <w:rFonts w:ascii="標楷體" w:eastAsia="標楷體" w:hAnsi="標楷體" w:hint="eastAsia"/>
                <w:szCs w:val="24"/>
              </w:rPr>
              <w:t>蔗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汁、蔗糖</w:t>
            </w:r>
            <w:r w:rsidRPr="00D73AE6">
              <w:rPr>
                <w:rFonts w:ascii="標楷體" w:eastAsia="標楷體" w:hAnsi="標楷體" w:hint="eastAsia"/>
                <w:szCs w:val="24"/>
              </w:rPr>
              <w:t>蜜、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果</w:t>
            </w:r>
            <w:r w:rsidRPr="00D73AE6">
              <w:rPr>
                <w:rFonts w:ascii="標楷體" w:eastAsia="標楷體" w:hAnsi="標楷體" w:hint="eastAsia"/>
                <w:szCs w:val="24"/>
              </w:rPr>
              <w:t>醬（洛神、鳳梨）等加工品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奇美部落工班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蔣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金</w:t>
            </w:r>
            <w:r w:rsidRPr="00D73AE6">
              <w:rPr>
                <w:rFonts w:ascii="標楷體" w:eastAsia="標楷體" w:hAnsi="標楷體" w:hint="eastAsia"/>
                <w:szCs w:val="24"/>
              </w:rPr>
              <w:t>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有機耕作生產之紅豆、紅藜、黑藜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及乾</w:t>
            </w:r>
            <w:r w:rsidRPr="00D73AE6">
              <w:rPr>
                <w:rFonts w:ascii="標楷體" w:eastAsia="標楷體" w:hAnsi="標楷體" w:hint="eastAsia"/>
                <w:szCs w:val="24"/>
              </w:rPr>
              <w:t>洛神花、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山</w:t>
            </w:r>
            <w:r w:rsidRPr="00D73AE6">
              <w:rPr>
                <w:rFonts w:ascii="標楷體" w:eastAsia="標楷體" w:hAnsi="標楷體" w:hint="eastAsia"/>
                <w:szCs w:val="24"/>
              </w:rPr>
              <w:t>豬壞壞等加工品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崙山部落景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友</w:t>
            </w:r>
            <w:r w:rsidRPr="00D73AE6">
              <w:rPr>
                <w:rFonts w:ascii="標楷體" w:eastAsia="標楷體" w:hAnsi="標楷體" w:hint="eastAsia"/>
                <w:szCs w:val="24"/>
              </w:rPr>
              <w:t>惠班長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景友惠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友善耕作生產之苦茶油、樹豆、蕗蕎、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Pr="00D73AE6">
              <w:rPr>
                <w:rFonts w:ascii="標楷體" w:eastAsia="標楷體" w:hAnsi="標楷體" w:hint="eastAsia"/>
                <w:szCs w:val="24"/>
              </w:rPr>
              <w:t>牙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油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織羅部落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黃</w:t>
            </w:r>
            <w:r w:rsidRPr="00D73AE6">
              <w:rPr>
                <w:rFonts w:ascii="標楷體" w:eastAsia="標楷體" w:hAnsi="標楷體" w:hint="eastAsia"/>
                <w:szCs w:val="24"/>
              </w:rPr>
              <w:t>偉峰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友善耕作生產之葛鬱金、舞米系列、品嚐熟飯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花</w:t>
            </w:r>
            <w:r w:rsidRPr="00D73AE6">
              <w:rPr>
                <w:rFonts w:ascii="標楷體" w:eastAsia="標楷體" w:hAnsi="標楷體" w:hint="eastAsia"/>
                <w:szCs w:val="24"/>
              </w:rPr>
              <w:t>蓮縣光復鄉雜糧產銷班第二班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林奐慶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有機耕作生產之有機</w:t>
            </w:r>
            <w:r w:rsidRPr="00D73AE6">
              <w:rPr>
                <w:rFonts w:ascii="標楷體" w:eastAsia="標楷體" w:hAnsi="標楷體" w:hint="eastAsia"/>
                <w:szCs w:val="24"/>
              </w:rPr>
              <w:t>雜糧（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黃豆</w:t>
            </w:r>
            <w:r w:rsidRPr="00D73AE6">
              <w:rPr>
                <w:rFonts w:ascii="標楷體" w:eastAsia="標楷體" w:hAnsi="標楷體" w:hint="eastAsia"/>
                <w:szCs w:val="24"/>
              </w:rPr>
              <w:t>、黑豆）、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有機</w:t>
            </w:r>
            <w:r w:rsidRPr="00D73AE6">
              <w:rPr>
                <w:rFonts w:ascii="標楷體" w:eastAsia="標楷體" w:hAnsi="標楷體" w:hint="eastAsia"/>
                <w:szCs w:val="24"/>
              </w:rPr>
              <w:t>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D73AE6">
              <w:rPr>
                <w:rFonts w:ascii="標楷體" w:eastAsia="標楷體" w:hAnsi="標楷體" w:hint="eastAsia"/>
                <w:szCs w:val="24"/>
              </w:rPr>
              <w:t>加工品（豆奶、黑豆茶）</w:t>
            </w:r>
          </w:p>
        </w:tc>
      </w:tr>
      <w:tr w:rsidR="00D73AE6" w:rsidRPr="00D73AE6" w:rsidTr="00D73AE6">
        <w:trPr>
          <w:trHeight w:val="5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花蓮縣龍鳳甲良質稻米運銷合作社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葉靜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娟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遵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行稻米良好農業規範作業(TGAP)生產之有機米、哇好米</w:t>
            </w:r>
            <w:r w:rsidRPr="00D73AE6">
              <w:rPr>
                <w:rFonts w:ascii="標楷體" w:eastAsia="標楷體" w:hAnsi="標楷體" w:hint="eastAsia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黑米、紅米及香</w:t>
            </w:r>
            <w:r w:rsidRPr="00D73AE6">
              <w:rPr>
                <w:rFonts w:ascii="標楷體" w:eastAsia="標楷體" w:hAnsi="標楷體" w:hint="eastAsia"/>
                <w:szCs w:val="24"/>
              </w:rPr>
              <w:t>蔥醬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、米</w:t>
            </w:r>
            <w:r w:rsidRPr="00D73AE6">
              <w:rPr>
                <w:rFonts w:ascii="標楷體" w:eastAsia="標楷體" w:hAnsi="標楷體" w:hint="eastAsia"/>
                <w:szCs w:val="24"/>
              </w:rPr>
              <w:t>麵條等加工品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陳</w:t>
            </w:r>
            <w:r w:rsidRPr="00D73AE6">
              <w:rPr>
                <w:rFonts w:ascii="標楷體" w:eastAsia="標楷體" w:hAnsi="標楷體" w:hint="eastAsia"/>
                <w:szCs w:val="24"/>
              </w:rPr>
              <w:t>威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仁</w:t>
            </w:r>
            <w:r w:rsidRPr="00D73AE6">
              <w:rPr>
                <w:rFonts w:ascii="標楷體" w:eastAsia="標楷體" w:hAnsi="標楷體" w:hint="eastAsia"/>
                <w:szCs w:val="24"/>
              </w:rPr>
              <w:t>青農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陳威仁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採用古法</w:t>
            </w:r>
            <w:r w:rsidRPr="00D73AE6">
              <w:rPr>
                <w:rFonts w:ascii="標楷體" w:eastAsia="標楷體" w:hAnsi="標楷體" w:hint="eastAsia"/>
                <w:szCs w:val="24"/>
              </w:rPr>
              <w:t>純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手工製作之台南選</w:t>
            </w:r>
            <w:r w:rsidRPr="00D73AE6">
              <w:rPr>
                <w:rFonts w:ascii="標楷體" w:eastAsia="標楷體" w:hAnsi="標楷體" w:hint="eastAsia"/>
                <w:szCs w:val="24"/>
              </w:rPr>
              <w:t>9號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花生糖</w:t>
            </w:r>
          </w:p>
        </w:tc>
      </w:tr>
      <w:tr w:rsidR="00D73AE6" w:rsidRPr="00D73AE6" w:rsidTr="00D73AE6">
        <w:trPr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陳律遠青農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陳律遠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有機耕作之有機米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及相</w:t>
            </w:r>
            <w:r w:rsidRPr="00D73AE6">
              <w:rPr>
                <w:rFonts w:ascii="標楷體" w:eastAsia="標楷體" w:hAnsi="標楷體" w:hint="eastAsia"/>
                <w:szCs w:val="24"/>
              </w:rPr>
              <w:t>關點心食品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鍾雨恩青農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鍾雨恩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有機耕作之有機米（1公斤白米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D73AE6">
              <w:rPr>
                <w:rFonts w:ascii="標楷體" w:eastAsia="標楷體" w:hAnsi="標楷體" w:hint="eastAsia"/>
                <w:szCs w:val="24"/>
              </w:rPr>
              <w:t>糙米公斤、2公斤白米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D73AE6">
              <w:rPr>
                <w:rFonts w:ascii="標楷體" w:eastAsia="標楷體" w:hAnsi="標楷體" w:hint="eastAsia"/>
                <w:szCs w:val="24"/>
              </w:rPr>
              <w:t>糙米公斤）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及米</w:t>
            </w:r>
            <w:r w:rsidRPr="00D73AE6">
              <w:rPr>
                <w:rFonts w:ascii="標楷體" w:eastAsia="標楷體" w:hAnsi="標楷體" w:hint="eastAsia"/>
                <w:szCs w:val="24"/>
              </w:rPr>
              <w:t>麵條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徐韋婷青農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徐韋婷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有機耕作生產之有機黑木耳、有機乾木耳及</w:t>
            </w:r>
            <w:r w:rsidRPr="00D73AE6">
              <w:rPr>
                <w:rFonts w:ascii="標楷體" w:eastAsia="標楷體" w:hAnsi="標楷體" w:hint="eastAsia"/>
                <w:szCs w:val="24"/>
              </w:rPr>
              <w:t>養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生黑木耳</w:t>
            </w:r>
            <w:r w:rsidRPr="00D73AE6">
              <w:rPr>
                <w:rFonts w:ascii="標楷體" w:eastAsia="標楷體" w:hAnsi="標楷體" w:hint="eastAsia"/>
                <w:szCs w:val="24"/>
              </w:rPr>
              <w:t>露、黑木耳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果</w:t>
            </w:r>
            <w:r w:rsidRPr="00D73AE6">
              <w:rPr>
                <w:rFonts w:ascii="標楷體" w:eastAsia="標楷體" w:hAnsi="標楷體" w:hint="eastAsia"/>
                <w:szCs w:val="24"/>
              </w:rPr>
              <w:t>凍等加工品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吳柏瑞青農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吳柏瑞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友善耕作生產之生鮮</w:t>
            </w:r>
            <w:r w:rsidRPr="00D73AE6">
              <w:rPr>
                <w:rFonts w:ascii="標楷體" w:eastAsia="標楷體" w:hAnsi="標楷體" w:hint="eastAsia"/>
                <w:szCs w:val="24"/>
              </w:rPr>
              <w:t>蕃茄（1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斤</w:t>
            </w:r>
            <w:r w:rsidRPr="00D73AE6">
              <w:rPr>
                <w:rFonts w:ascii="標楷體" w:eastAsia="標楷體" w:hAnsi="標楷體" w:hint="eastAsia"/>
                <w:szCs w:val="24"/>
              </w:rPr>
              <w:t>盒裝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）、茴</w:t>
            </w:r>
            <w:r w:rsidRPr="00D73AE6">
              <w:rPr>
                <w:rFonts w:ascii="標楷體" w:eastAsia="標楷體" w:hAnsi="標楷體" w:hint="eastAsia"/>
                <w:szCs w:val="24"/>
              </w:rPr>
              <w:t>香</w:t>
            </w:r>
          </w:p>
        </w:tc>
      </w:tr>
      <w:tr w:rsidR="00D73AE6" w:rsidRPr="00D73AE6" w:rsidTr="00D73AE6">
        <w:trPr>
          <w:trHeight w:val="5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黃正豪青農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黃正豪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友善耕作生產之白米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D73AE6">
              <w:rPr>
                <w:rFonts w:ascii="標楷體" w:eastAsia="標楷體" w:hAnsi="標楷體" w:hint="eastAsia"/>
                <w:szCs w:val="24"/>
              </w:rPr>
              <w:t>糙米（1. 5公斤公斤）及米餅乾/罐、米蛋糕/盒、本土麵包/袋、果乾（芭樂、洛神）、果醬（金棗）等加工品</w:t>
            </w:r>
          </w:p>
        </w:tc>
      </w:tr>
      <w:tr w:rsidR="00D73AE6" w:rsidRPr="00D73AE6" w:rsidTr="00D73AE6">
        <w:trPr>
          <w:trHeight w:val="4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游勝文青農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游勝文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szCs w:val="24"/>
              </w:rPr>
              <w:t>有機米（1公斤白米及糙米公斤、2公斤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黑</w:t>
            </w:r>
            <w:r w:rsidRPr="00D73AE6">
              <w:rPr>
                <w:rFonts w:ascii="標楷體" w:eastAsia="標楷體" w:hAnsi="標楷體" w:hint="eastAsia"/>
                <w:szCs w:val="24"/>
              </w:rPr>
              <w:t>米及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紅</w:t>
            </w:r>
            <w:r w:rsidRPr="00D73AE6">
              <w:rPr>
                <w:rFonts w:ascii="標楷體" w:eastAsia="標楷體" w:hAnsi="標楷體" w:hint="eastAsia"/>
                <w:szCs w:val="24"/>
              </w:rPr>
              <w:t>米公斤、1.5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公斤香米及三</w:t>
            </w:r>
            <w:r w:rsidRPr="00D73AE6">
              <w:rPr>
                <w:rFonts w:ascii="標楷體" w:eastAsia="標楷體" w:hAnsi="標楷體" w:hint="eastAsia"/>
                <w:szCs w:val="24"/>
              </w:rPr>
              <w:t>寶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米公斤</w:t>
            </w:r>
            <w:r w:rsidRPr="00D73AE6">
              <w:rPr>
                <w:rFonts w:ascii="標楷體" w:eastAsia="標楷體" w:hAnsi="標楷體" w:hint="eastAsia"/>
                <w:szCs w:val="24"/>
              </w:rPr>
              <w:t>、600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公克黑米公斤</w:t>
            </w:r>
            <w:r w:rsidRPr="00D73AE6">
              <w:rPr>
                <w:rFonts w:ascii="標楷體" w:eastAsia="標楷體" w:hAnsi="標楷體" w:hint="eastAsia"/>
                <w:szCs w:val="24"/>
              </w:rPr>
              <w:t>）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及糙米粉、黑米粉、米餅</w:t>
            </w:r>
            <w:r w:rsidRPr="00D73AE6">
              <w:rPr>
                <w:rFonts w:ascii="標楷體" w:eastAsia="標楷體" w:hAnsi="標楷體" w:hint="eastAsia"/>
                <w:szCs w:val="24"/>
              </w:rPr>
              <w:t>/罐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D73AE6">
              <w:rPr>
                <w:rFonts w:ascii="標楷體" w:eastAsia="標楷體" w:hAnsi="標楷體" w:hint="eastAsia"/>
                <w:szCs w:val="24"/>
              </w:rPr>
              <w:t>炸</w:t>
            </w:r>
            <w:r w:rsidRPr="00D73AE6">
              <w:rPr>
                <w:rFonts w:ascii="標楷體" w:eastAsia="標楷體" w:hAnsi="標楷體" w:hint="eastAsia"/>
                <w:szCs w:val="24"/>
                <w:lang w:eastAsia="zh-HK"/>
              </w:rPr>
              <w:t>米香</w:t>
            </w:r>
            <w:r w:rsidRPr="00D73AE6">
              <w:rPr>
                <w:rFonts w:ascii="標楷體" w:eastAsia="標楷體" w:hAnsi="標楷體" w:hint="eastAsia"/>
                <w:szCs w:val="24"/>
              </w:rPr>
              <w:t>/袋等加工品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林意評青農</w:t>
            </w:r>
          </w:p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陳春男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表</w:t>
            </w:r>
            <w:bookmarkStart w:id="0" w:name="_GoBack"/>
            <w:bookmarkEnd w:id="0"/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林意評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有機蓮花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茶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、蓮花蛋捲等加工品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芭黎雅荖部落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高正義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蔬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菜、紅藜肉丸、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嘟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論</w:t>
            </w:r>
          </w:p>
        </w:tc>
      </w:tr>
      <w:tr w:rsidR="00D73AE6" w:rsidRPr="00D73AE6" w:rsidTr="00D73AE6">
        <w:trPr>
          <w:trHeight w:val="4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陳帥之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青農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陳帥之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有機蔬果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有機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米（2公斤白米及糙米、600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公克黑米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）、加工品（桑椹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果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醬、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無花果醬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清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酒、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米精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、碟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豆花茶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D73AE6" w:rsidRPr="00D73AE6" w:rsidTr="00D73AE6">
        <w:trPr>
          <w:trHeight w:val="50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頭城農場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吳季真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金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棗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茶包、金棗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糖、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金桔醋、梅子醋、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紫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蘇醋、小魚乾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辣椒、</w:t>
            </w:r>
            <w:r w:rsidRPr="00D73AE6">
              <w:rPr>
                <w:rFonts w:ascii="標楷體" w:eastAsia="標楷體" w:hAnsi="標楷體"/>
                <w:color w:val="000000"/>
                <w:szCs w:val="24"/>
              </w:rPr>
              <w:t>xo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醬、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紅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麴醬、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紅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酒、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白酒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、穀舞52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度（五糧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液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）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、金棗酒等加工品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花蓮縣肉品運銷合作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lastRenderedPageBreak/>
              <w:t>社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范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清貴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網室豬舍飼養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生產之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貢丸湯、魯肉飯、烤香腸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等豬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lastRenderedPageBreak/>
              <w:t>肉加工品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君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達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休閒農場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許國華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香草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麵包、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香草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雞蛋、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手工餅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乾、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新鮮茶包、乾燥茶包</w:t>
            </w:r>
          </w:p>
        </w:tc>
      </w:tr>
      <w:tr w:rsidR="00D73AE6" w:rsidRPr="00D73AE6" w:rsidTr="00D73AE6">
        <w:trPr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國立台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灣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大學生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命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科學院植物標本館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高宜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麵包樹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行動展示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盒（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含根、莖、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葉、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果實等構造標本及其製成的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藝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）、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設計麵包樹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體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驗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闖關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活動及麵包樹材料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藝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DIY</w:t>
            </w:r>
          </w:p>
        </w:tc>
      </w:tr>
      <w:tr w:rsidR="00D73AE6" w:rsidRPr="00D73AE6" w:rsidTr="00D73AE6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聲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子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藝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棧</w:t>
            </w:r>
          </w:p>
        </w:tc>
        <w:tc>
          <w:tcPr>
            <w:tcW w:w="1134" w:type="dxa"/>
            <w:shd w:val="clear" w:color="auto" w:fill="auto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潘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董曜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手沖單品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咖啡、拿鐵咖啡、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紅茶拿鐵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自家烘培咖啡豆、文創商品</w:t>
            </w:r>
          </w:p>
        </w:tc>
      </w:tr>
      <w:tr w:rsidR="00D73AE6" w:rsidRPr="00D73AE6" w:rsidTr="00D73AE6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小滿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麥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潘文鍾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3AE6" w:rsidRPr="00D73AE6" w:rsidRDefault="00D73AE6" w:rsidP="00D73A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白酒芒果乳酪、薰衣草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藍莓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貝果、全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麥桑椹堅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果、椰香芋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頭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紅心地瓜、黑玉米米</w:t>
            </w:r>
            <w:r w:rsidRPr="00D73AE6">
              <w:rPr>
                <w:rFonts w:ascii="標楷體" w:eastAsia="標楷體" w:hAnsi="標楷體" w:hint="eastAsia"/>
                <w:color w:val="000000"/>
                <w:szCs w:val="24"/>
              </w:rPr>
              <w:t>麵包</w:t>
            </w:r>
          </w:p>
        </w:tc>
      </w:tr>
    </w:tbl>
    <w:p w:rsidR="00E76CB3" w:rsidRPr="00FE2DA7" w:rsidRDefault="00E76CB3" w:rsidP="0001511E">
      <w:pPr>
        <w:pStyle w:val="a8"/>
        <w:ind w:leftChars="0" w:left="221"/>
        <w:rPr>
          <w:color w:val="000000"/>
          <w:sz w:val="16"/>
          <w:szCs w:val="16"/>
          <w:lang w:eastAsia="zh-HK"/>
        </w:rPr>
      </w:pPr>
    </w:p>
    <w:sectPr w:rsidR="00E76CB3" w:rsidRPr="00FE2DA7" w:rsidSect="00D73AE6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15" w:rsidRDefault="009B6015" w:rsidP="00B93423">
      <w:r>
        <w:separator/>
      </w:r>
    </w:p>
  </w:endnote>
  <w:endnote w:type="continuationSeparator" w:id="0">
    <w:p w:rsidR="009B6015" w:rsidRDefault="009B6015" w:rsidP="00B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15" w:rsidRDefault="009B6015" w:rsidP="00B93423">
      <w:r>
        <w:separator/>
      </w:r>
    </w:p>
  </w:footnote>
  <w:footnote w:type="continuationSeparator" w:id="0">
    <w:p w:rsidR="009B6015" w:rsidRDefault="009B6015" w:rsidP="00B9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74182"/>
    <w:multiLevelType w:val="hybridMultilevel"/>
    <w:tmpl w:val="8BBAEA74"/>
    <w:lvl w:ilvl="0" w:tplc="FFAE64FC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22"/>
    <w:rsid w:val="0001511E"/>
    <w:rsid w:val="00015383"/>
    <w:rsid w:val="0006522F"/>
    <w:rsid w:val="00070A05"/>
    <w:rsid w:val="000936D6"/>
    <w:rsid w:val="000A3BE2"/>
    <w:rsid w:val="000B30F6"/>
    <w:rsid w:val="000F36EC"/>
    <w:rsid w:val="00124185"/>
    <w:rsid w:val="00135FFC"/>
    <w:rsid w:val="00146952"/>
    <w:rsid w:val="00163852"/>
    <w:rsid w:val="0016657B"/>
    <w:rsid w:val="0017731B"/>
    <w:rsid w:val="001A3819"/>
    <w:rsid w:val="001C4863"/>
    <w:rsid w:val="001F0F18"/>
    <w:rsid w:val="001F660A"/>
    <w:rsid w:val="0020053F"/>
    <w:rsid w:val="0021505B"/>
    <w:rsid w:val="00233DE3"/>
    <w:rsid w:val="00236919"/>
    <w:rsid w:val="002537D2"/>
    <w:rsid w:val="0025459C"/>
    <w:rsid w:val="00262E61"/>
    <w:rsid w:val="002670DA"/>
    <w:rsid w:val="00270CBA"/>
    <w:rsid w:val="0027203D"/>
    <w:rsid w:val="002947BB"/>
    <w:rsid w:val="002D152A"/>
    <w:rsid w:val="002E1CDA"/>
    <w:rsid w:val="002E4A28"/>
    <w:rsid w:val="002F7EE0"/>
    <w:rsid w:val="003070FE"/>
    <w:rsid w:val="003110DF"/>
    <w:rsid w:val="0031377B"/>
    <w:rsid w:val="00332BBA"/>
    <w:rsid w:val="00346E54"/>
    <w:rsid w:val="00353922"/>
    <w:rsid w:val="00355B88"/>
    <w:rsid w:val="003721A2"/>
    <w:rsid w:val="0039248B"/>
    <w:rsid w:val="003B1436"/>
    <w:rsid w:val="003B1A37"/>
    <w:rsid w:val="003E1100"/>
    <w:rsid w:val="003E355F"/>
    <w:rsid w:val="003E7269"/>
    <w:rsid w:val="003E7FF8"/>
    <w:rsid w:val="004236AF"/>
    <w:rsid w:val="00427B9A"/>
    <w:rsid w:val="004469AF"/>
    <w:rsid w:val="00455AB7"/>
    <w:rsid w:val="00464A63"/>
    <w:rsid w:val="0046564D"/>
    <w:rsid w:val="00473DF6"/>
    <w:rsid w:val="00487265"/>
    <w:rsid w:val="00491320"/>
    <w:rsid w:val="004D0309"/>
    <w:rsid w:val="004E2417"/>
    <w:rsid w:val="004F27EF"/>
    <w:rsid w:val="00511B33"/>
    <w:rsid w:val="00530193"/>
    <w:rsid w:val="00552F3F"/>
    <w:rsid w:val="00553F9E"/>
    <w:rsid w:val="005B5090"/>
    <w:rsid w:val="005C08C7"/>
    <w:rsid w:val="005E62C3"/>
    <w:rsid w:val="006124A7"/>
    <w:rsid w:val="0063327A"/>
    <w:rsid w:val="00654D8B"/>
    <w:rsid w:val="006616F2"/>
    <w:rsid w:val="00681ACC"/>
    <w:rsid w:val="00681B10"/>
    <w:rsid w:val="006835D3"/>
    <w:rsid w:val="00697461"/>
    <w:rsid w:val="00697BCF"/>
    <w:rsid w:val="006A35B6"/>
    <w:rsid w:val="006D3E61"/>
    <w:rsid w:val="006E21B8"/>
    <w:rsid w:val="006F19E8"/>
    <w:rsid w:val="006F5DAA"/>
    <w:rsid w:val="00702380"/>
    <w:rsid w:val="007371B8"/>
    <w:rsid w:val="00783D81"/>
    <w:rsid w:val="007A288D"/>
    <w:rsid w:val="007D0B11"/>
    <w:rsid w:val="007D1797"/>
    <w:rsid w:val="007D7075"/>
    <w:rsid w:val="007E6B4F"/>
    <w:rsid w:val="007F1901"/>
    <w:rsid w:val="007F6F46"/>
    <w:rsid w:val="007F6F8F"/>
    <w:rsid w:val="0080120B"/>
    <w:rsid w:val="00806704"/>
    <w:rsid w:val="00806B1B"/>
    <w:rsid w:val="00810002"/>
    <w:rsid w:val="00847725"/>
    <w:rsid w:val="00887317"/>
    <w:rsid w:val="008A7EC8"/>
    <w:rsid w:val="008B0EC4"/>
    <w:rsid w:val="008B44C6"/>
    <w:rsid w:val="008B7D2E"/>
    <w:rsid w:val="008D0CCE"/>
    <w:rsid w:val="008F0D95"/>
    <w:rsid w:val="00905DE9"/>
    <w:rsid w:val="009067D8"/>
    <w:rsid w:val="00906EA9"/>
    <w:rsid w:val="009074BD"/>
    <w:rsid w:val="00910FAF"/>
    <w:rsid w:val="00934BCA"/>
    <w:rsid w:val="00973997"/>
    <w:rsid w:val="00993C29"/>
    <w:rsid w:val="009B141F"/>
    <w:rsid w:val="009B6015"/>
    <w:rsid w:val="00A11782"/>
    <w:rsid w:val="00A975C9"/>
    <w:rsid w:val="00AA0E69"/>
    <w:rsid w:val="00AA636A"/>
    <w:rsid w:val="00AB6D63"/>
    <w:rsid w:val="00AD1EE9"/>
    <w:rsid w:val="00AD29A9"/>
    <w:rsid w:val="00B052C9"/>
    <w:rsid w:val="00B15F93"/>
    <w:rsid w:val="00B93423"/>
    <w:rsid w:val="00B940EF"/>
    <w:rsid w:val="00B94C03"/>
    <w:rsid w:val="00C1200F"/>
    <w:rsid w:val="00C27E5D"/>
    <w:rsid w:val="00C62DA9"/>
    <w:rsid w:val="00C71DF1"/>
    <w:rsid w:val="00C72A13"/>
    <w:rsid w:val="00C86F8D"/>
    <w:rsid w:val="00C87F58"/>
    <w:rsid w:val="00C90DB7"/>
    <w:rsid w:val="00CA1CA6"/>
    <w:rsid w:val="00CA3129"/>
    <w:rsid w:val="00CB72A0"/>
    <w:rsid w:val="00CE762C"/>
    <w:rsid w:val="00CF2AA9"/>
    <w:rsid w:val="00D23168"/>
    <w:rsid w:val="00D73AE6"/>
    <w:rsid w:val="00D77A13"/>
    <w:rsid w:val="00D802A2"/>
    <w:rsid w:val="00D857B5"/>
    <w:rsid w:val="00DD7613"/>
    <w:rsid w:val="00DF61D4"/>
    <w:rsid w:val="00E32B07"/>
    <w:rsid w:val="00E51119"/>
    <w:rsid w:val="00E76CB3"/>
    <w:rsid w:val="00EB3907"/>
    <w:rsid w:val="00EC4E8D"/>
    <w:rsid w:val="00ED7DFA"/>
    <w:rsid w:val="00F072A1"/>
    <w:rsid w:val="00F61756"/>
    <w:rsid w:val="00F709DA"/>
    <w:rsid w:val="00F8500A"/>
    <w:rsid w:val="00F93CBA"/>
    <w:rsid w:val="00FC6F11"/>
    <w:rsid w:val="00FD0FE5"/>
    <w:rsid w:val="00FD3086"/>
    <w:rsid w:val="00FE155F"/>
    <w:rsid w:val="00FE2DA7"/>
    <w:rsid w:val="00FF0219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6CA1A8-FC44-48C8-82D5-158CE916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93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9342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93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93423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E2D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</cp:revision>
  <dcterms:created xsi:type="dcterms:W3CDTF">2019-04-16T03:44:00Z</dcterms:created>
  <dcterms:modified xsi:type="dcterms:W3CDTF">2019-04-16T03:50:00Z</dcterms:modified>
</cp:coreProperties>
</file>